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39B04" w14:textId="79443F7A" w:rsidR="00145592" w:rsidRPr="003B6C34" w:rsidRDefault="00145592" w:rsidP="0082678C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</w:t>
      </w:r>
      <w:r w:rsidRPr="003B6C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świadczenie w roku 202</w:t>
      </w:r>
      <w:r w:rsidR="006A07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3B6C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6CDEDDDD" w14:textId="77777777" w:rsidR="00145592" w:rsidRPr="00E2469C" w:rsidRDefault="00145592" w:rsidP="0082678C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3CF25967" w14:textId="77777777" w:rsidR="00145592" w:rsidRDefault="00145592" w:rsidP="0082678C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85C9079" w14:textId="77777777" w:rsidR="00145592" w:rsidRDefault="00145592" w:rsidP="0082678C">
      <w:pPr>
        <w:jc w:val="left"/>
        <w:rPr>
          <w:rFonts w:ascii="Arial" w:hAnsi="Arial" w:cs="Arial"/>
          <w:b/>
          <w:sz w:val="24"/>
          <w:szCs w:val="24"/>
        </w:rPr>
      </w:pPr>
    </w:p>
    <w:p w14:paraId="521F3372" w14:textId="60311C13" w:rsidR="00145592" w:rsidRDefault="001432D2" w:rsidP="0082678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180FDD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>2</w:t>
      </w:r>
      <w:r w:rsidR="00145592">
        <w:rPr>
          <w:rFonts w:ascii="Arial" w:hAnsi="Arial" w:cs="Arial"/>
          <w:b/>
          <w:sz w:val="24"/>
          <w:szCs w:val="24"/>
        </w:rPr>
        <w:t xml:space="preserve"> </w:t>
      </w:r>
    </w:p>
    <w:p w14:paraId="12056CD1" w14:textId="77777777" w:rsidR="00145592" w:rsidRDefault="00145592" w:rsidP="0082678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00F50E88" w14:textId="45E015ED" w:rsidR="004263A2" w:rsidRDefault="00145592" w:rsidP="0082678C">
      <w:pPr>
        <w:jc w:val="left"/>
        <w:rPr>
          <w:rFonts w:ascii="Arial" w:hAnsi="Arial" w:cs="Arial"/>
          <w:b/>
          <w:sz w:val="24"/>
          <w:szCs w:val="24"/>
        </w:rPr>
      </w:pPr>
      <w:r w:rsidRPr="00145592">
        <w:rPr>
          <w:rFonts w:ascii="Arial" w:hAnsi="Arial" w:cs="Arial"/>
          <w:b/>
          <w:sz w:val="24"/>
          <w:szCs w:val="24"/>
        </w:rPr>
        <w:t>Filii Urzędu Pracy Powiatu Krakowskiego w Skawinie</w:t>
      </w:r>
    </w:p>
    <w:p w14:paraId="40B5FFB0" w14:textId="77777777" w:rsidR="00145592" w:rsidRPr="00145592" w:rsidRDefault="00145592" w:rsidP="0082678C">
      <w:pPr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543B3645" w14:textId="078492B4" w:rsidR="005470FE" w:rsidRPr="00E2469C" w:rsidRDefault="00373325" w:rsidP="0082678C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E2469C">
        <w:rPr>
          <w:rFonts w:ascii="Arial" w:hAnsi="Arial" w:cs="Arial"/>
          <w:sz w:val="24"/>
          <w:szCs w:val="24"/>
        </w:rPr>
        <w:t>jak toalety i</w:t>
      </w:r>
      <w:r w:rsidR="004546BD" w:rsidRPr="00E2469C">
        <w:rPr>
          <w:rFonts w:ascii="Arial" w:hAnsi="Arial" w:cs="Arial"/>
          <w:sz w:val="24"/>
          <w:szCs w:val="24"/>
        </w:rPr>
        <w:t xml:space="preserve"> </w:t>
      </w:r>
      <w:r w:rsidR="008D428E" w:rsidRPr="00E2469C">
        <w:rPr>
          <w:rFonts w:ascii="Arial" w:hAnsi="Arial" w:cs="Arial"/>
          <w:sz w:val="24"/>
          <w:szCs w:val="24"/>
        </w:rPr>
        <w:t xml:space="preserve">pokoje socjalne, </w:t>
      </w:r>
      <w:r w:rsidR="00D519B5" w:rsidRPr="00E2469C">
        <w:rPr>
          <w:rFonts w:ascii="Arial" w:hAnsi="Arial" w:cs="Arial"/>
          <w:sz w:val="24"/>
          <w:szCs w:val="24"/>
        </w:rPr>
        <w:t>a także w okresie zimowym</w:t>
      </w:r>
      <w:r w:rsidR="00E2469C">
        <w:rPr>
          <w:rFonts w:ascii="Arial" w:hAnsi="Arial" w:cs="Arial"/>
          <w:sz w:val="24"/>
          <w:szCs w:val="24"/>
        </w:rPr>
        <w:t xml:space="preserve"> -</w:t>
      </w:r>
      <w:r w:rsidR="00D519B5" w:rsidRPr="00E2469C">
        <w:rPr>
          <w:rFonts w:ascii="Arial" w:hAnsi="Arial" w:cs="Arial"/>
          <w:sz w:val="24"/>
          <w:szCs w:val="24"/>
        </w:rPr>
        <w:t xml:space="preserve"> odśnieżanie i</w:t>
      </w:r>
      <w:r w:rsidR="00E2469C">
        <w:rPr>
          <w:rFonts w:ascii="Arial" w:hAnsi="Arial" w:cs="Arial"/>
          <w:sz w:val="24"/>
          <w:szCs w:val="24"/>
        </w:rPr>
        <w:t> </w:t>
      </w:r>
      <w:r w:rsidR="007E060E" w:rsidRPr="00E2469C">
        <w:rPr>
          <w:rFonts w:ascii="Arial" w:hAnsi="Arial" w:cs="Arial"/>
          <w:sz w:val="24"/>
          <w:szCs w:val="24"/>
        </w:rPr>
        <w:t xml:space="preserve">posypywanie piaskiem </w:t>
      </w:r>
      <w:r w:rsidR="00FE3739" w:rsidRPr="00E2469C">
        <w:rPr>
          <w:rFonts w:ascii="Arial" w:hAnsi="Arial" w:cs="Arial"/>
          <w:sz w:val="24"/>
          <w:szCs w:val="24"/>
        </w:rPr>
        <w:t xml:space="preserve">wejściowych </w:t>
      </w:r>
      <w:r w:rsidR="00D50D59" w:rsidRPr="00E2469C">
        <w:rPr>
          <w:rFonts w:ascii="Arial" w:hAnsi="Arial" w:cs="Arial"/>
          <w:sz w:val="24"/>
          <w:szCs w:val="24"/>
        </w:rPr>
        <w:t>schodów</w:t>
      </w:r>
      <w:r w:rsidR="00737937" w:rsidRPr="00E2469C">
        <w:rPr>
          <w:rFonts w:ascii="Arial" w:hAnsi="Arial" w:cs="Arial"/>
          <w:sz w:val="24"/>
          <w:szCs w:val="24"/>
        </w:rPr>
        <w:t xml:space="preserve"> zewnętrznych</w:t>
      </w:r>
      <w:r w:rsidR="00D50D59" w:rsidRPr="00E2469C">
        <w:rPr>
          <w:rFonts w:ascii="Arial" w:hAnsi="Arial" w:cs="Arial"/>
          <w:sz w:val="24"/>
          <w:szCs w:val="24"/>
        </w:rPr>
        <w:t xml:space="preserve"> </w:t>
      </w:r>
      <w:r w:rsidR="00E67A77" w:rsidRPr="00E2469C">
        <w:rPr>
          <w:rFonts w:ascii="Arial" w:hAnsi="Arial" w:cs="Arial"/>
          <w:sz w:val="24"/>
          <w:szCs w:val="24"/>
        </w:rPr>
        <w:t>w</w:t>
      </w:r>
      <w:r w:rsidR="00E67A77">
        <w:rPr>
          <w:rFonts w:ascii="Arial" w:hAnsi="Arial" w:cs="Arial"/>
          <w:sz w:val="24"/>
          <w:szCs w:val="24"/>
        </w:rPr>
        <w:t>e wskazanym powyżej</w:t>
      </w:r>
      <w:r w:rsidR="00E67A77" w:rsidRPr="00E2469C">
        <w:rPr>
          <w:rFonts w:ascii="Arial" w:hAnsi="Arial" w:cs="Arial"/>
          <w:sz w:val="24"/>
          <w:szCs w:val="24"/>
        </w:rPr>
        <w:t> obiek</w:t>
      </w:r>
      <w:r w:rsidR="00E67A77">
        <w:rPr>
          <w:rFonts w:ascii="Arial" w:hAnsi="Arial" w:cs="Arial"/>
          <w:sz w:val="24"/>
          <w:szCs w:val="24"/>
        </w:rPr>
        <w:t>cie</w:t>
      </w:r>
      <w:r w:rsidR="00E67A77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4332B3">
        <w:rPr>
          <w:rFonts w:ascii="Arial" w:hAnsi="Arial" w:cs="Arial"/>
          <w:b/>
          <w:bCs/>
          <w:sz w:val="24"/>
          <w:szCs w:val="24"/>
        </w:rPr>
        <w:t>w</w:t>
      </w:r>
      <w:r w:rsidR="00E2469C" w:rsidRPr="004332B3">
        <w:rPr>
          <w:rFonts w:ascii="Arial" w:hAnsi="Arial" w:cs="Arial"/>
          <w:b/>
          <w:bCs/>
          <w:sz w:val="24"/>
          <w:szCs w:val="24"/>
        </w:rPr>
        <w:t xml:space="preserve"> </w:t>
      </w:r>
      <w:r w:rsidR="00C836CE" w:rsidRPr="004332B3">
        <w:rPr>
          <w:rFonts w:ascii="Arial" w:hAnsi="Arial" w:cs="Arial"/>
          <w:b/>
          <w:bCs/>
          <w:sz w:val="24"/>
          <w:szCs w:val="24"/>
        </w:rPr>
        <w:t>202</w:t>
      </w:r>
      <w:r w:rsidR="00C836CE">
        <w:rPr>
          <w:rFonts w:ascii="Arial" w:hAnsi="Arial" w:cs="Arial"/>
          <w:b/>
          <w:bCs/>
          <w:sz w:val="24"/>
          <w:szCs w:val="24"/>
        </w:rPr>
        <w:t xml:space="preserve">6 </w:t>
      </w:r>
      <w:r w:rsidR="00E2469C" w:rsidRPr="004332B3">
        <w:rPr>
          <w:rFonts w:ascii="Arial" w:hAnsi="Arial" w:cs="Arial"/>
          <w:b/>
          <w:bCs/>
          <w:sz w:val="24"/>
          <w:szCs w:val="24"/>
        </w:rPr>
        <w:t>roku</w:t>
      </w:r>
      <w:r w:rsidR="00EC5AC7" w:rsidRPr="00E2469C">
        <w:rPr>
          <w:rFonts w:ascii="Arial" w:hAnsi="Arial" w:cs="Arial"/>
          <w:sz w:val="24"/>
          <w:szCs w:val="24"/>
        </w:rPr>
        <w:t>.</w:t>
      </w:r>
    </w:p>
    <w:p w14:paraId="7E9DDE1D" w14:textId="5558B548" w:rsidR="00373325" w:rsidRPr="00E2469C" w:rsidRDefault="00D519B5" w:rsidP="0082678C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357C39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357C39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5F03862B" w14:textId="77777777" w:rsidR="00AE659C" w:rsidRDefault="00373325" w:rsidP="0082678C">
      <w:pPr>
        <w:ind w:left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Filia Urzędu Pracy Powiatu Krakowskiego w Skawinie, </w:t>
      </w:r>
    </w:p>
    <w:p w14:paraId="1C230D33" w14:textId="52A6AB39" w:rsidR="00373325" w:rsidRPr="00E2469C" w:rsidRDefault="00373325" w:rsidP="0082678C">
      <w:pPr>
        <w:ind w:left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ul. Ogrody 17, 32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>-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050 Skawina – </w:t>
      </w:r>
      <w:r w:rsidR="00705E8E" w:rsidRPr="00E2469C">
        <w:rPr>
          <w:rFonts w:ascii="Arial" w:hAnsi="Arial" w:cs="Arial"/>
          <w:b/>
          <w:sz w:val="24"/>
          <w:szCs w:val="24"/>
        </w:rPr>
        <w:t xml:space="preserve">powierzchnia </w:t>
      </w:r>
      <w:r w:rsidR="00177412">
        <w:rPr>
          <w:rFonts w:ascii="Arial" w:hAnsi="Arial" w:cs="Arial"/>
          <w:b/>
          <w:sz w:val="24"/>
          <w:szCs w:val="24"/>
        </w:rPr>
        <w:t xml:space="preserve">237,68 </w:t>
      </w:r>
      <w:r w:rsidRPr="00E2469C">
        <w:rPr>
          <w:rFonts w:ascii="Arial" w:hAnsi="Arial" w:cs="Arial"/>
          <w:b/>
          <w:sz w:val="24"/>
          <w:szCs w:val="24"/>
        </w:rPr>
        <w:t>m²;</w:t>
      </w:r>
    </w:p>
    <w:p w14:paraId="251D1CD1" w14:textId="5EF0756F" w:rsidR="009D2C39" w:rsidRPr="00E2469C" w:rsidRDefault="00BF23F3" w:rsidP="00343234">
      <w:pPr>
        <w:numPr>
          <w:ilvl w:val="0"/>
          <w:numId w:val="30"/>
        </w:numPr>
        <w:spacing w:after="120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7A7158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5154"/>
        <w:gridCol w:w="3092"/>
      </w:tblGrid>
      <w:tr w:rsidR="00145592" w14:paraId="5D738801" w14:textId="77777777" w:rsidTr="00145592">
        <w:trPr>
          <w:trHeight w:val="1106"/>
        </w:trPr>
        <w:tc>
          <w:tcPr>
            <w:tcW w:w="450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44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06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145592" w14:paraId="66ED38EF" w14:textId="77777777" w:rsidTr="00145592">
        <w:trPr>
          <w:trHeight w:val="418"/>
        </w:trPr>
        <w:tc>
          <w:tcPr>
            <w:tcW w:w="450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4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592" w14:paraId="4790A3D5" w14:textId="77777777" w:rsidTr="00145592">
        <w:trPr>
          <w:trHeight w:val="423"/>
        </w:trPr>
        <w:tc>
          <w:tcPr>
            <w:tcW w:w="450" w:type="pct"/>
            <w:shd w:val="clear" w:color="auto" w:fill="D9D9D9" w:themeFill="background1" w:themeFillShade="D9"/>
            <w:vAlign w:val="center"/>
          </w:tcPr>
          <w:p w14:paraId="17599397" w14:textId="179D2A24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4" w:type="pct"/>
            <w:shd w:val="clear" w:color="auto" w:fill="D9D9D9" w:themeFill="background1" w:themeFillShade="D9"/>
            <w:vAlign w:val="center"/>
          </w:tcPr>
          <w:p w14:paraId="627FD5C7" w14:textId="15C3940A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pct"/>
            <w:shd w:val="clear" w:color="auto" w:fill="D9D9D9" w:themeFill="background1" w:themeFillShade="D9"/>
            <w:vAlign w:val="center"/>
          </w:tcPr>
          <w:p w14:paraId="5D392FE6" w14:textId="625D8F80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45592" w14:paraId="06DA473C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51E83A4F" w14:textId="1EF351F8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44" w:type="pct"/>
            <w:vAlign w:val="center"/>
          </w:tcPr>
          <w:p w14:paraId="5511D1D3" w14:textId="17E37A2F" w:rsidR="00145592" w:rsidRPr="002E03C1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Zamiatanie i mycie podłóg</w:t>
            </w:r>
          </w:p>
        </w:tc>
        <w:tc>
          <w:tcPr>
            <w:tcW w:w="1706" w:type="pct"/>
            <w:vAlign w:val="center"/>
          </w:tcPr>
          <w:p w14:paraId="27AB5F6D" w14:textId="6B59EFB0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2CB361EC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3A92F3B0" w14:textId="7258EF22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44" w:type="pct"/>
            <w:vAlign w:val="center"/>
          </w:tcPr>
          <w:p w14:paraId="329B8B91" w14:textId="050651BF" w:rsidR="00145592" w:rsidRPr="002E03C1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06" w:type="pct"/>
            <w:vAlign w:val="center"/>
          </w:tcPr>
          <w:p w14:paraId="14461158" w14:textId="2BB4AC80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5204B254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5BEB1C1F" w14:textId="37C48310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44" w:type="pct"/>
            <w:vAlign w:val="center"/>
          </w:tcPr>
          <w:p w14:paraId="65A2B510" w14:textId="363DDE6B" w:rsidR="00145592" w:rsidRPr="002E03C1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06" w:type="pct"/>
            <w:vAlign w:val="center"/>
          </w:tcPr>
          <w:p w14:paraId="2E0924EB" w14:textId="1FBC9F56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082DD1DF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3659D88D" w14:textId="7528893A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44" w:type="pct"/>
            <w:vAlign w:val="center"/>
          </w:tcPr>
          <w:p w14:paraId="2FD57B02" w14:textId="6D60CAF1" w:rsidR="00145592" w:rsidRPr="002E03C1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 elementów wiszących na ścianach </w:t>
            </w:r>
          </w:p>
        </w:tc>
        <w:tc>
          <w:tcPr>
            <w:tcW w:w="1706" w:type="pct"/>
            <w:vAlign w:val="center"/>
          </w:tcPr>
          <w:p w14:paraId="2BDCBC3E" w14:textId="0241E8DE" w:rsidR="00145592" w:rsidRPr="002E03C1" w:rsidRDefault="00940D20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145592" w14:paraId="7431907E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4D04D1D0" w14:textId="6AA78673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44" w:type="pct"/>
            <w:vAlign w:val="center"/>
          </w:tcPr>
          <w:p w14:paraId="4CF1EBA8" w14:textId="6C2B7741" w:rsidR="00145592" w:rsidRPr="002E03C1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Mycie luster </w:t>
            </w:r>
          </w:p>
        </w:tc>
        <w:tc>
          <w:tcPr>
            <w:tcW w:w="1706" w:type="pct"/>
            <w:vAlign w:val="center"/>
          </w:tcPr>
          <w:p w14:paraId="77EA76BA" w14:textId="0FA2142C" w:rsidR="00145592" w:rsidRPr="002E03C1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1A3A3CD3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4B903303" w14:textId="30864E01" w:rsidR="00145592" w:rsidRDefault="00145592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844" w:type="pct"/>
            <w:vAlign w:val="center"/>
          </w:tcPr>
          <w:p w14:paraId="7601D93F" w14:textId="65BE012E" w:rsidR="00145592" w:rsidRDefault="00145592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06" w:type="pct"/>
            <w:vAlign w:val="center"/>
          </w:tcPr>
          <w:p w14:paraId="3FF839F3" w14:textId="07E3ABA3" w:rsidR="00145592" w:rsidRDefault="00940D20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987AC5" w14:paraId="1B8CA201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279C5CBC" w14:textId="4D1BD42F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844" w:type="pct"/>
            <w:vAlign w:val="center"/>
          </w:tcPr>
          <w:p w14:paraId="349E5E81" w14:textId="33CF4449" w:rsidR="00987AC5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06" w:type="pct"/>
            <w:vAlign w:val="center"/>
          </w:tcPr>
          <w:p w14:paraId="3A9C5C45" w14:textId="317B7CA3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87AC5" w14:paraId="6C786678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6C5EABF6" w14:textId="3FA7ECA9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844" w:type="pct"/>
            <w:vAlign w:val="center"/>
          </w:tcPr>
          <w:p w14:paraId="06F7E9EB" w14:textId="69694411" w:rsidR="00987AC5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 i mycie koszy na śmieci wraz z 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06" w:type="pct"/>
            <w:vAlign w:val="center"/>
          </w:tcPr>
          <w:p w14:paraId="6FD57F0F" w14:textId="06652BA0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87AC5" w14:paraId="02C7CB54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4BE0538C" w14:textId="09A64E10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44" w:type="pct"/>
            <w:vAlign w:val="center"/>
          </w:tcPr>
          <w:p w14:paraId="77F202AA" w14:textId="28D364DD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Czyszczenie kratek wentylacyjnych zamontowanych w drzwiach wejściowych do toalet, aneksów kuchennych itp., mycie lamp</w:t>
            </w:r>
          </w:p>
        </w:tc>
        <w:tc>
          <w:tcPr>
            <w:tcW w:w="1706" w:type="pct"/>
            <w:vAlign w:val="center"/>
          </w:tcPr>
          <w:p w14:paraId="1A5D27AD" w14:textId="50D13EA3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987AC5" w14:paraId="2AF63E7B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650683A0" w14:textId="4C0D6B3E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844" w:type="pct"/>
            <w:vAlign w:val="center"/>
          </w:tcPr>
          <w:p w14:paraId="45F48749" w14:textId="065CD094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06" w:type="pct"/>
            <w:vAlign w:val="center"/>
          </w:tcPr>
          <w:p w14:paraId="50F6E684" w14:textId="31BA7DAE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987AC5" w14:paraId="726CAEC9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0BF231DA" w14:textId="39D8028A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844" w:type="pct"/>
            <w:vAlign w:val="center"/>
          </w:tcPr>
          <w:p w14:paraId="656F3D94" w14:textId="5A7453BA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06" w:type="pct"/>
            <w:vAlign w:val="center"/>
          </w:tcPr>
          <w:p w14:paraId="779A383F" w14:textId="3BBCE667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2753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987AC5" w14:paraId="7C226E18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72C3B198" w14:textId="2EE639E2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844" w:type="pct"/>
            <w:vAlign w:val="center"/>
          </w:tcPr>
          <w:p w14:paraId="58810655" w14:textId="58DFE378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Czyszczenie tapicerki krzeseł i foteli </w:t>
            </w:r>
          </w:p>
        </w:tc>
        <w:tc>
          <w:tcPr>
            <w:tcW w:w="1706" w:type="pct"/>
            <w:vAlign w:val="center"/>
          </w:tcPr>
          <w:p w14:paraId="68DCDD4B" w14:textId="20265B92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  <w:tr w:rsidR="00987AC5" w14:paraId="6D33EFDA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0D9F6BF9" w14:textId="0ECEFFCF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844" w:type="pct"/>
            <w:vAlign w:val="center"/>
          </w:tcPr>
          <w:p w14:paraId="37FDE2B5" w14:textId="4D68A2FB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ycie zlewu oraz pojemników na papier i dozowników na mydło oraz na płyn do naczyń</w:t>
            </w:r>
          </w:p>
        </w:tc>
        <w:tc>
          <w:tcPr>
            <w:tcW w:w="1706" w:type="pct"/>
            <w:vAlign w:val="center"/>
          </w:tcPr>
          <w:p w14:paraId="21EF1CE3" w14:textId="42414CC0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87AC5" w14:paraId="24C274EF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240771A9" w14:textId="3638717B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844" w:type="pct"/>
            <w:vAlign w:val="center"/>
          </w:tcPr>
          <w:p w14:paraId="4CA02E9F" w14:textId="103E2484" w:rsidR="00987AC5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płynu do naczyń i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ręczników papierowych (zarówno składanych jak </w:t>
            </w:r>
            <w:r w:rsidRPr="00E2469C">
              <w:rPr>
                <w:rFonts w:ascii="Arial" w:hAnsi="Arial" w:cs="Arial"/>
                <w:sz w:val="24"/>
                <w:szCs w:val="24"/>
              </w:rPr>
              <w:br/>
              <w:t xml:space="preserve">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nieprzyjemnych zapachów w 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06" w:type="pct"/>
            <w:vAlign w:val="center"/>
          </w:tcPr>
          <w:p w14:paraId="38295584" w14:textId="3B0B8577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987AC5" w14:paraId="6A9E5C98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0296DF42" w14:textId="61AE9690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844" w:type="pct"/>
            <w:vAlign w:val="center"/>
          </w:tcPr>
          <w:p w14:paraId="70FF96EE" w14:textId="36F07B65" w:rsidR="00987AC5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06" w:type="pct"/>
            <w:vAlign w:val="center"/>
          </w:tcPr>
          <w:p w14:paraId="184E0BE5" w14:textId="71E690F6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87AC5" w14:paraId="45C1C831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70A4EB34" w14:textId="01D30D0D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844" w:type="pct"/>
            <w:vAlign w:val="center"/>
          </w:tcPr>
          <w:p w14:paraId="01E01EA2" w14:textId="7EC9EC96" w:rsidR="00987AC5" w:rsidRPr="00E2469C" w:rsidRDefault="00987AC5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06" w:type="pct"/>
            <w:vAlign w:val="center"/>
          </w:tcPr>
          <w:p w14:paraId="0E03E055" w14:textId="238630DA" w:rsidR="00987AC5" w:rsidRDefault="00987AC5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5820F4" w14:paraId="5823D00E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38C5E052" w14:textId="5C05DF4B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844" w:type="pct"/>
            <w:vAlign w:val="center"/>
          </w:tcPr>
          <w:p w14:paraId="1A3B8CB2" w14:textId="6E0CE67F" w:rsidR="005820F4" w:rsidRPr="00E2469C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06" w:type="pct"/>
            <w:vAlign w:val="center"/>
          </w:tcPr>
          <w:p w14:paraId="79915982" w14:textId="7FF38507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5820F4" w14:paraId="08F10F2A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0176A448" w14:textId="68542DCA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844" w:type="pct"/>
            <w:vAlign w:val="center"/>
          </w:tcPr>
          <w:p w14:paraId="3F89196D" w14:textId="3C435727" w:rsidR="005820F4" w:rsidRPr="00E2469C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Dostarczanie preparatu czyszczącego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odkamieniającego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06" w:type="pct"/>
            <w:vAlign w:val="center"/>
          </w:tcPr>
          <w:p w14:paraId="09A13814" w14:textId="7E734583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5820F4" w14:paraId="760E316D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1CB50182" w14:textId="006D8DA8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844" w:type="pct"/>
            <w:vAlign w:val="center"/>
          </w:tcPr>
          <w:p w14:paraId="67079EBB" w14:textId="4595D487" w:rsidR="005820F4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umywalek, muszli klozetowych i desek sedesowych, ścian wokół umywalek oraz ścian wokół muszli klozetowych, armatury, mycie całej powier</w:t>
            </w:r>
            <w:r>
              <w:rPr>
                <w:rFonts w:ascii="Arial" w:hAnsi="Arial" w:cs="Arial"/>
                <w:sz w:val="24"/>
                <w:szCs w:val="24"/>
              </w:rPr>
              <w:t xml:space="preserve">zchni glazury w pomieszczeniach toalet,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mycie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ojemników </w:t>
            </w:r>
            <w:r>
              <w:rPr>
                <w:rFonts w:ascii="Arial" w:hAnsi="Arial" w:cs="Arial"/>
                <w:sz w:val="24"/>
                <w:szCs w:val="24"/>
              </w:rPr>
              <w:t>na papier i dozowników na mydło</w:t>
            </w:r>
          </w:p>
        </w:tc>
        <w:tc>
          <w:tcPr>
            <w:tcW w:w="1706" w:type="pct"/>
            <w:vAlign w:val="center"/>
          </w:tcPr>
          <w:p w14:paraId="2A616937" w14:textId="20072480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5820F4" w14:paraId="53D744A7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03DC0F88" w14:textId="0B3B076E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844" w:type="pct"/>
            <w:vAlign w:val="center"/>
          </w:tcPr>
          <w:p w14:paraId="2C4C960C" w14:textId="7FC74725" w:rsidR="005820F4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papieru toaletowego oraz ręczników papierowych (zarówno 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>ieprzyjemnych zapachów w toaletach poprzez dostarczanie odświeżaczy powietrza w sprayu</w:t>
            </w:r>
          </w:p>
        </w:tc>
        <w:tc>
          <w:tcPr>
            <w:tcW w:w="1706" w:type="pct"/>
            <w:vAlign w:val="center"/>
          </w:tcPr>
          <w:p w14:paraId="11250256" w14:textId="1B01579F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5820F4" w14:paraId="55823C7E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12ECC923" w14:textId="7298BC75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2844" w:type="pct"/>
            <w:vAlign w:val="center"/>
          </w:tcPr>
          <w:p w14:paraId="20ECF76B" w14:textId="61D6578D" w:rsidR="005820F4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zamiatanie wejściowych schodów zewnętrznych</w:t>
            </w:r>
          </w:p>
        </w:tc>
        <w:tc>
          <w:tcPr>
            <w:tcW w:w="1706" w:type="pct"/>
            <w:vAlign w:val="center"/>
          </w:tcPr>
          <w:p w14:paraId="3DDC8416" w14:textId="76E9B2AE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5820F4" w14:paraId="37B120B2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2E87103B" w14:textId="6882C8DE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2844" w:type="pct"/>
            <w:vAlign w:val="center"/>
          </w:tcPr>
          <w:p w14:paraId="0E866E2B" w14:textId="7E78C414" w:rsidR="005820F4" w:rsidRPr="00E2469C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Odśnieżanie schodów </w:t>
            </w:r>
            <w:r w:rsidRPr="008D54F7">
              <w:rPr>
                <w:rFonts w:ascii="Arial" w:hAnsi="Arial" w:cs="Arial"/>
                <w:sz w:val="24"/>
                <w:szCs w:val="24"/>
              </w:rPr>
              <w:t>zewnętrznych i podjazdu dla osób niepełnosprawnych</w:t>
            </w:r>
          </w:p>
        </w:tc>
        <w:tc>
          <w:tcPr>
            <w:tcW w:w="1706" w:type="pct"/>
            <w:vAlign w:val="center"/>
          </w:tcPr>
          <w:p w14:paraId="563D2D14" w14:textId="7A0731AB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5820F4" w14:paraId="639CD386" w14:textId="77777777" w:rsidTr="00145592">
        <w:trPr>
          <w:trHeight w:val="423"/>
        </w:trPr>
        <w:tc>
          <w:tcPr>
            <w:tcW w:w="450" w:type="pct"/>
            <w:vAlign w:val="center"/>
          </w:tcPr>
          <w:p w14:paraId="2104FA86" w14:textId="7C60C9EE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844" w:type="pct"/>
            <w:vAlign w:val="center"/>
          </w:tcPr>
          <w:p w14:paraId="570B98E1" w14:textId="59D49C17" w:rsidR="005820F4" w:rsidRDefault="005820F4" w:rsidP="0082678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>osypywanie piaskiem schodów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zewnętrznych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7DBB">
              <w:rPr>
                <w:rFonts w:ascii="Arial" w:hAnsi="Arial" w:cs="Arial"/>
                <w:sz w:val="24"/>
                <w:szCs w:val="24"/>
              </w:rPr>
              <w:t xml:space="preserve">i podjazdu dla osób niepełnosprawnych (w </w:t>
            </w:r>
            <w:r w:rsidRPr="00E2469C">
              <w:rPr>
                <w:rFonts w:ascii="Arial" w:hAnsi="Arial" w:cs="Arial"/>
                <w:sz w:val="24"/>
                <w:szCs w:val="24"/>
              </w:rPr>
              <w:t>okresie</w:t>
            </w:r>
            <w:r>
              <w:rPr>
                <w:rFonts w:ascii="Arial" w:hAnsi="Arial" w:cs="Arial"/>
                <w:sz w:val="24"/>
                <w:szCs w:val="24"/>
              </w:rPr>
              <w:t>, kiedy temperatura na zewnątrz spadnie poniżej 5ºC</w:t>
            </w:r>
            <w:r w:rsidRPr="00E246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06" w:type="pct"/>
            <w:vAlign w:val="center"/>
          </w:tcPr>
          <w:p w14:paraId="72F4E466" w14:textId="4C750B9A" w:rsidR="005820F4" w:rsidRDefault="005820F4" w:rsidP="00826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</w:tbl>
    <w:p w14:paraId="36A694E4" w14:textId="23CF83E4" w:rsidR="006B549D" w:rsidRPr="00E740D0" w:rsidRDefault="00AE5CBE" w:rsidP="00F0344F">
      <w:pPr>
        <w:pStyle w:val="Akapitzlist"/>
        <w:numPr>
          <w:ilvl w:val="0"/>
          <w:numId w:val="30"/>
        </w:numPr>
        <w:spacing w:before="120"/>
        <w:ind w:left="357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 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29E077E7" w:rsidR="004840C8" w:rsidRPr="00E2469C" w:rsidRDefault="00AE5CBE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>, których jakość 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</w:p>
    <w:p w14:paraId="6E35D213" w14:textId="64AAC9AD" w:rsidR="00CD5487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330FDFE" w14:textId="658EA9D7" w:rsidR="007C7044" w:rsidRPr="00145592" w:rsidRDefault="007C7044" w:rsidP="0082678C">
      <w:pPr>
        <w:ind w:left="360"/>
        <w:jc w:val="left"/>
        <w:rPr>
          <w:rFonts w:ascii="Arial" w:hAnsi="Arial" w:cs="Arial"/>
          <w:sz w:val="24"/>
          <w:szCs w:val="24"/>
        </w:rPr>
      </w:pPr>
      <w:r w:rsidRPr="00145592">
        <w:rPr>
          <w:rFonts w:ascii="Arial" w:hAnsi="Arial" w:cs="Arial"/>
          <w:sz w:val="24"/>
          <w:szCs w:val="24"/>
        </w:rPr>
        <w:t xml:space="preserve">Filia Urzędu Pracy Powiatu Krakowskiego w Skawinie, </w:t>
      </w:r>
      <w:r w:rsidRPr="00145592">
        <w:rPr>
          <w:rFonts w:ascii="Arial" w:hAnsi="Arial" w:cs="Arial"/>
          <w:sz w:val="24"/>
          <w:szCs w:val="24"/>
        </w:rPr>
        <w:br/>
        <w:t xml:space="preserve">ul. Ogrody 17, 32 - 050 Skawina – </w:t>
      </w:r>
      <w:r w:rsidRPr="00AE659C">
        <w:rPr>
          <w:rFonts w:ascii="Arial" w:hAnsi="Arial" w:cs="Arial"/>
          <w:b/>
          <w:bCs/>
          <w:sz w:val="24"/>
          <w:szCs w:val="24"/>
        </w:rPr>
        <w:t>minimum 1 osoba</w:t>
      </w:r>
      <w:r w:rsidRPr="00145592">
        <w:rPr>
          <w:rFonts w:ascii="Arial" w:hAnsi="Arial" w:cs="Arial"/>
          <w:sz w:val="24"/>
          <w:szCs w:val="24"/>
        </w:rPr>
        <w:t>;</w:t>
      </w:r>
    </w:p>
    <w:p w14:paraId="3488853D" w14:textId="34C4AAE8" w:rsidR="0045397E" w:rsidRPr="00E2469C" w:rsidRDefault="00AE5CBE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02B51D87" w:rsidR="00B27B78" w:rsidRPr="00E2469C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</w:t>
      </w:r>
      <w:r w:rsidR="000C3D1E">
        <w:rPr>
          <w:rFonts w:ascii="Arial" w:hAnsi="Arial" w:cs="Arial"/>
          <w:sz w:val="24"/>
          <w:szCs w:val="24"/>
        </w:rPr>
        <w:t xml:space="preserve">najpóźniej </w:t>
      </w:r>
      <w:r w:rsidR="00AF64A5" w:rsidRPr="00E2469C">
        <w:rPr>
          <w:rFonts w:ascii="Arial" w:hAnsi="Arial" w:cs="Arial"/>
          <w:sz w:val="24"/>
          <w:szCs w:val="24"/>
        </w:rPr>
        <w:t>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664FF782" w:rsidR="00B27B78" w:rsidRDefault="00AE5CBE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9C435D">
        <w:rPr>
          <w:rFonts w:ascii="Arial" w:hAnsi="Arial" w:cs="Arial"/>
          <w:sz w:val="24"/>
          <w:szCs w:val="24"/>
        </w:rPr>
        <w:t xml:space="preserve">z wyprzedzeniem </w:t>
      </w:r>
      <w:r w:rsidR="00F47C89" w:rsidRPr="00E2469C">
        <w:rPr>
          <w:rFonts w:ascii="Arial" w:hAnsi="Arial" w:cs="Arial"/>
          <w:sz w:val="24"/>
          <w:szCs w:val="24"/>
        </w:rPr>
        <w:t xml:space="preserve">minimum </w:t>
      </w:r>
      <w:r w:rsidR="009C435D">
        <w:rPr>
          <w:rFonts w:ascii="Arial" w:hAnsi="Arial" w:cs="Arial"/>
          <w:sz w:val="24"/>
          <w:szCs w:val="24"/>
        </w:rPr>
        <w:t>2 dni robocze</w:t>
      </w:r>
      <w:r w:rsidR="00E740D0">
        <w:rPr>
          <w:rFonts w:ascii="Arial" w:hAnsi="Arial" w:cs="Arial"/>
          <w:sz w:val="24"/>
          <w:szCs w:val="24"/>
        </w:rPr>
        <w:t>.</w:t>
      </w:r>
    </w:p>
    <w:p w14:paraId="6B3880EC" w14:textId="1BF2E57A" w:rsidR="007A18D2" w:rsidRPr="007A18D2" w:rsidRDefault="007A18D2" w:rsidP="00A06C36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7A18D2">
        <w:rPr>
          <w:rFonts w:ascii="Arial" w:hAnsi="Arial" w:cs="Arial"/>
          <w:sz w:val="24"/>
          <w:szCs w:val="24"/>
        </w:rPr>
        <w:t xml:space="preserve">Zamawiający wymaga, aby w przypadku nieobecności lub rezygnacji z pracy osoby wykonującej usługę sprzątania, ciągłość realizacji usługi </w:t>
      </w:r>
      <w:r w:rsidR="00CE0DC0" w:rsidRPr="00FC30AA">
        <w:rPr>
          <w:rFonts w:ascii="Arial" w:hAnsi="Arial" w:cs="Arial"/>
          <w:sz w:val="24"/>
          <w:szCs w:val="24"/>
        </w:rPr>
        <w:t>(poprzez przejęcie obowiązków nieobecnej osoby)</w:t>
      </w:r>
      <w:r w:rsidR="00CE0DC0">
        <w:rPr>
          <w:rFonts w:ascii="Arial" w:hAnsi="Arial" w:cs="Arial"/>
          <w:sz w:val="24"/>
          <w:szCs w:val="24"/>
        </w:rPr>
        <w:t xml:space="preserve"> </w:t>
      </w:r>
      <w:r w:rsidRPr="007A18D2">
        <w:rPr>
          <w:rFonts w:ascii="Arial" w:hAnsi="Arial" w:cs="Arial"/>
          <w:sz w:val="24"/>
          <w:szCs w:val="24"/>
        </w:rPr>
        <w:t>zapewnił stały Opiekun, o którym mowa w punkcie 1</w:t>
      </w:r>
      <w:r>
        <w:rPr>
          <w:rFonts w:ascii="Arial" w:hAnsi="Arial" w:cs="Arial"/>
          <w:sz w:val="24"/>
          <w:szCs w:val="24"/>
        </w:rPr>
        <w:t>9</w:t>
      </w:r>
      <w:r w:rsidRPr="007A18D2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26EE55A6" w:rsidR="00F46ADA" w:rsidRPr="00E740D0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</w:t>
      </w:r>
      <w:r w:rsidR="00F46ADA" w:rsidRPr="00E740D0">
        <w:rPr>
          <w:rFonts w:ascii="Arial" w:hAnsi="Arial" w:cs="Arial"/>
          <w:sz w:val="24"/>
          <w:szCs w:val="24"/>
        </w:rPr>
        <w:t xml:space="preserve">ealizacja usług w lokalizacji </w:t>
      </w:r>
      <w:r w:rsidR="009C435D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</w:t>
      </w:r>
      <w:r w:rsidR="00BE2BEC">
        <w:rPr>
          <w:rFonts w:ascii="Arial" w:hAnsi="Arial" w:cs="Arial"/>
          <w:sz w:val="24"/>
          <w:szCs w:val="24"/>
        </w:rPr>
        <w:t xml:space="preserve">co do zasady </w:t>
      </w:r>
      <w:r w:rsidR="00192015" w:rsidRPr="00E740D0">
        <w:rPr>
          <w:rFonts w:ascii="Arial" w:hAnsi="Arial" w:cs="Arial"/>
          <w:sz w:val="24"/>
          <w:szCs w:val="24"/>
        </w:rPr>
        <w:t xml:space="preserve">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</w:t>
      </w:r>
      <w:r w:rsidR="00D70555">
        <w:rPr>
          <w:rFonts w:ascii="Arial" w:hAnsi="Arial" w:cs="Arial"/>
          <w:sz w:val="24"/>
          <w:szCs w:val="24"/>
        </w:rPr>
        <w:t xml:space="preserve"> </w:t>
      </w:r>
      <w:r w:rsidR="00D81B95" w:rsidRPr="00E740D0">
        <w:rPr>
          <w:rFonts w:ascii="Arial" w:hAnsi="Arial" w:cs="Arial"/>
          <w:sz w:val="24"/>
          <w:szCs w:val="24"/>
        </w:rPr>
        <w:t>wyprzedzeniem</w:t>
      </w:r>
      <w:r w:rsidR="00D70555">
        <w:rPr>
          <w:rFonts w:ascii="Arial" w:hAnsi="Arial" w:cs="Arial"/>
          <w:sz w:val="24"/>
          <w:szCs w:val="24"/>
        </w:rPr>
        <w:t xml:space="preserve"> wynoszącym 1 dzień roboczy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56ED2A8" w14:textId="1E77AB31" w:rsidR="004D7654" w:rsidRPr="00E2469C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8C445C" w:rsidRPr="00E2469C">
        <w:rPr>
          <w:rFonts w:ascii="Arial" w:hAnsi="Arial" w:cs="Arial"/>
          <w:sz w:val="24"/>
          <w:szCs w:val="24"/>
        </w:rPr>
        <w:t xml:space="preserve"> okresie zimowym odśnieżanie i posypywanie piaskiem wejściowych schodów zewnętrznych musi odbywać się codziennie </w:t>
      </w:r>
      <w:r w:rsidR="0043609F" w:rsidRPr="00E2469C">
        <w:rPr>
          <w:rFonts w:ascii="Arial" w:hAnsi="Arial" w:cs="Arial"/>
          <w:sz w:val="24"/>
          <w:szCs w:val="24"/>
        </w:rPr>
        <w:t>przed</w:t>
      </w:r>
      <w:r w:rsidR="007B1635" w:rsidRPr="00E2469C">
        <w:rPr>
          <w:rFonts w:ascii="Arial" w:hAnsi="Arial" w:cs="Arial"/>
          <w:sz w:val="24"/>
          <w:szCs w:val="24"/>
        </w:rPr>
        <w:t xml:space="preserve"> rozpoczęciem pracy Urzędu.</w:t>
      </w:r>
      <w:r w:rsidR="001A2470" w:rsidRPr="00E2469C">
        <w:rPr>
          <w:rFonts w:ascii="Arial" w:hAnsi="Arial" w:cs="Arial"/>
          <w:sz w:val="24"/>
          <w:szCs w:val="24"/>
        </w:rPr>
        <w:t xml:space="preserve">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 w:rsidR="001E6100" w:rsidRPr="00E2469C">
        <w:rPr>
          <w:rFonts w:ascii="Arial" w:hAnsi="Arial" w:cs="Arial"/>
          <w:sz w:val="24"/>
          <w:szCs w:val="24"/>
        </w:rPr>
        <w:t xml:space="preserve"> musi zabezpi</w:t>
      </w:r>
      <w:r w:rsidR="001A2470" w:rsidRPr="00E2469C">
        <w:rPr>
          <w:rFonts w:ascii="Arial" w:hAnsi="Arial" w:cs="Arial"/>
          <w:sz w:val="24"/>
          <w:szCs w:val="24"/>
        </w:rPr>
        <w:t>eczyć niezbędną ilość piasku do </w:t>
      </w:r>
      <w:r w:rsidR="001E6100" w:rsidRPr="00E2469C">
        <w:rPr>
          <w:rFonts w:ascii="Arial" w:hAnsi="Arial" w:cs="Arial"/>
          <w:sz w:val="24"/>
          <w:szCs w:val="24"/>
        </w:rPr>
        <w:t>posyp</w:t>
      </w:r>
      <w:r w:rsidR="00185734" w:rsidRPr="00E2469C">
        <w:rPr>
          <w:rFonts w:ascii="Arial" w:hAnsi="Arial" w:cs="Arial"/>
          <w:sz w:val="24"/>
          <w:szCs w:val="24"/>
        </w:rPr>
        <w:t>ywania oblodzonych powierzchni</w:t>
      </w:r>
      <w:r w:rsidR="00F51A05" w:rsidRPr="00E2469C">
        <w:rPr>
          <w:rFonts w:ascii="Arial" w:hAnsi="Arial" w:cs="Arial"/>
          <w:sz w:val="24"/>
          <w:szCs w:val="24"/>
        </w:rPr>
        <w:t xml:space="preserve">. </w:t>
      </w:r>
      <w:r w:rsidR="00A77431" w:rsidRPr="00E2469C">
        <w:rPr>
          <w:rFonts w:ascii="Arial" w:hAnsi="Arial" w:cs="Arial"/>
          <w:sz w:val="24"/>
          <w:szCs w:val="24"/>
        </w:rPr>
        <w:t>Zamawiający</w:t>
      </w:r>
      <w:r w:rsidR="00EE27DC" w:rsidRPr="00E2469C">
        <w:rPr>
          <w:rFonts w:ascii="Arial" w:hAnsi="Arial" w:cs="Arial"/>
          <w:sz w:val="24"/>
          <w:szCs w:val="24"/>
        </w:rPr>
        <w:t xml:space="preserve"> przez </w:t>
      </w:r>
      <w:r w:rsidR="00F95FEA" w:rsidRPr="00E2469C">
        <w:rPr>
          <w:rFonts w:ascii="Arial" w:hAnsi="Arial" w:cs="Arial"/>
          <w:sz w:val="24"/>
          <w:szCs w:val="24"/>
        </w:rPr>
        <w:t xml:space="preserve">częstotliwość </w:t>
      </w:r>
      <w:r w:rsidR="00EE27DC" w:rsidRPr="00E2469C">
        <w:rPr>
          <w:rFonts w:ascii="Arial" w:hAnsi="Arial" w:cs="Arial"/>
          <w:sz w:val="24"/>
          <w:szCs w:val="24"/>
        </w:rPr>
        <w:t>codziennie ma na myśli każdy uzasadniony przypadek</w:t>
      </w:r>
      <w:r w:rsidR="00790658" w:rsidRPr="00E2469C">
        <w:rPr>
          <w:rFonts w:ascii="Arial" w:hAnsi="Arial" w:cs="Arial"/>
          <w:sz w:val="24"/>
          <w:szCs w:val="24"/>
        </w:rPr>
        <w:t xml:space="preserve"> w dni robocze</w:t>
      </w:r>
      <w:r w:rsidR="00EE27DC" w:rsidRPr="00E2469C">
        <w:rPr>
          <w:rFonts w:ascii="Arial" w:hAnsi="Arial" w:cs="Arial"/>
          <w:sz w:val="24"/>
          <w:szCs w:val="24"/>
        </w:rPr>
        <w:t>, w</w:t>
      </w:r>
      <w:r>
        <w:rPr>
          <w:rFonts w:ascii="Arial" w:hAnsi="Arial" w:cs="Arial"/>
          <w:sz w:val="24"/>
          <w:szCs w:val="24"/>
        </w:rPr>
        <w:t>ymuszony przez warunki pogodowe.</w:t>
      </w:r>
    </w:p>
    <w:p w14:paraId="67946074" w14:textId="28E8A9D0" w:rsidR="007E7DCD" w:rsidRPr="00E2469C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4DB64542" w14:textId="321C9DC8" w:rsidR="00E747AB" w:rsidRDefault="00E747AB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</w:t>
      </w:r>
      <w:r w:rsidR="007A18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>
        <w:rPr>
          <w:rFonts w:ascii="Arial" w:hAnsi="Arial" w:cs="Arial"/>
          <w:sz w:val="24"/>
          <w:szCs w:val="24"/>
        </w:rPr>
        <w:t>.</w:t>
      </w:r>
    </w:p>
    <w:p w14:paraId="22C7819E" w14:textId="3EA2995C" w:rsidR="00E747AB" w:rsidRDefault="00E747AB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do realizacji stałych i nie uzgadnianych kontroli jakości wykonywanej pracy przez Wykonawcę. W przypadku uwag lub wątpliwości dotyczących jakości wykonywanych usług, Zamawiający niezwłocznie 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3A7FDA92" w:rsidR="00570C6A" w:rsidRPr="00E2469C" w:rsidRDefault="00A77431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swoi</w:t>
      </w:r>
      <w:r w:rsidR="009C435D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9C435D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 xml:space="preserve">8:00 – </w:t>
      </w:r>
      <w:r w:rsidR="00BD1E40" w:rsidRPr="00E2469C">
        <w:rPr>
          <w:rFonts w:ascii="Arial" w:hAnsi="Arial" w:cs="Arial"/>
          <w:sz w:val="24"/>
          <w:szCs w:val="24"/>
        </w:rPr>
        <w:lastRenderedPageBreak/>
        <w:t>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E27297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82678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FC8C2" w14:textId="77777777" w:rsidR="00443991" w:rsidRDefault="00443991" w:rsidP="008E7A2F">
      <w:pPr>
        <w:spacing w:line="240" w:lineRule="auto"/>
      </w:pPr>
      <w:r>
        <w:separator/>
      </w:r>
    </w:p>
  </w:endnote>
  <w:endnote w:type="continuationSeparator" w:id="0">
    <w:p w14:paraId="0352EBF8" w14:textId="77777777" w:rsidR="00443991" w:rsidRDefault="00443991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230329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CC078C6" w14:textId="05C21C12" w:rsidR="00343234" w:rsidRPr="00343234" w:rsidRDefault="00343234">
        <w:pPr>
          <w:pStyle w:val="Stopka"/>
          <w:jc w:val="center"/>
          <w:rPr>
            <w:rFonts w:ascii="Arial" w:hAnsi="Arial" w:cs="Arial"/>
          </w:rPr>
        </w:pPr>
        <w:r w:rsidRPr="00343234">
          <w:rPr>
            <w:rFonts w:ascii="Arial" w:hAnsi="Arial" w:cs="Arial"/>
          </w:rPr>
          <w:fldChar w:fldCharType="begin"/>
        </w:r>
        <w:r w:rsidRPr="00343234">
          <w:rPr>
            <w:rFonts w:ascii="Arial" w:hAnsi="Arial" w:cs="Arial"/>
          </w:rPr>
          <w:instrText>PAGE   \* MERGEFORMAT</w:instrText>
        </w:r>
        <w:r w:rsidRPr="00343234">
          <w:rPr>
            <w:rFonts w:ascii="Arial" w:hAnsi="Arial" w:cs="Arial"/>
          </w:rPr>
          <w:fldChar w:fldCharType="separate"/>
        </w:r>
        <w:r w:rsidRPr="00343234">
          <w:rPr>
            <w:rFonts w:ascii="Arial" w:hAnsi="Arial" w:cs="Arial"/>
          </w:rPr>
          <w:t>2</w:t>
        </w:r>
        <w:r w:rsidRPr="00343234">
          <w:rPr>
            <w:rFonts w:ascii="Arial" w:hAnsi="Arial" w:cs="Arial"/>
          </w:rPr>
          <w:fldChar w:fldCharType="end"/>
        </w:r>
      </w:p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C918D" w14:textId="77777777" w:rsidR="00443991" w:rsidRDefault="00443991" w:rsidP="008E7A2F">
      <w:pPr>
        <w:spacing w:line="240" w:lineRule="auto"/>
      </w:pPr>
      <w:r>
        <w:separator/>
      </w:r>
    </w:p>
  </w:footnote>
  <w:footnote w:type="continuationSeparator" w:id="0">
    <w:p w14:paraId="1A26269A" w14:textId="77777777" w:rsidR="00443991" w:rsidRDefault="00443991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5057" w14:textId="0A6EE9C8" w:rsidR="00197CBF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203EC3">
      <w:rPr>
        <w:rFonts w:ascii="Arial" w:hAnsi="Arial" w:cs="Arial"/>
        <w:sz w:val="24"/>
        <w:szCs w:val="24"/>
      </w:rPr>
      <w:t>.B</w:t>
    </w:r>
    <w:r w:rsidR="00145592">
      <w:rPr>
        <w:rFonts w:ascii="Arial" w:hAnsi="Arial" w:cs="Arial"/>
        <w:sz w:val="24"/>
        <w:szCs w:val="24"/>
      </w:rPr>
      <w:t>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7F76D1EC" w14:textId="55193690" w:rsidR="00343234" w:rsidRPr="00E2469C" w:rsidRDefault="00343234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OP.201.28.2025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72F46B72"/>
    <w:lvl w:ilvl="0" w:tplc="6A7C70C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08817157">
    <w:abstractNumId w:val="5"/>
  </w:num>
  <w:num w:numId="2" w16cid:durableId="609701215">
    <w:abstractNumId w:val="37"/>
  </w:num>
  <w:num w:numId="3" w16cid:durableId="346299844">
    <w:abstractNumId w:val="18"/>
  </w:num>
  <w:num w:numId="4" w16cid:durableId="2105569913">
    <w:abstractNumId w:val="31"/>
  </w:num>
  <w:num w:numId="5" w16cid:durableId="756946885">
    <w:abstractNumId w:val="29"/>
  </w:num>
  <w:num w:numId="6" w16cid:durableId="1887640195">
    <w:abstractNumId w:val="7"/>
  </w:num>
  <w:num w:numId="7" w16cid:durableId="1565138861">
    <w:abstractNumId w:val="43"/>
  </w:num>
  <w:num w:numId="8" w16cid:durableId="1775662071">
    <w:abstractNumId w:val="41"/>
  </w:num>
  <w:num w:numId="9" w16cid:durableId="1496217177">
    <w:abstractNumId w:val="35"/>
  </w:num>
  <w:num w:numId="10" w16cid:durableId="1659116415">
    <w:abstractNumId w:val="8"/>
  </w:num>
  <w:num w:numId="11" w16cid:durableId="450592350">
    <w:abstractNumId w:val="36"/>
  </w:num>
  <w:num w:numId="12" w16cid:durableId="608895809">
    <w:abstractNumId w:val="23"/>
  </w:num>
  <w:num w:numId="13" w16cid:durableId="1954092520">
    <w:abstractNumId w:val="19"/>
  </w:num>
  <w:num w:numId="14" w16cid:durableId="989017308">
    <w:abstractNumId w:val="26"/>
  </w:num>
  <w:num w:numId="15" w16cid:durableId="2040927865">
    <w:abstractNumId w:val="2"/>
  </w:num>
  <w:num w:numId="16" w16cid:durableId="2013531828">
    <w:abstractNumId w:val="1"/>
  </w:num>
  <w:num w:numId="17" w16cid:durableId="2086219000">
    <w:abstractNumId w:val="39"/>
  </w:num>
  <w:num w:numId="18" w16cid:durableId="533202181">
    <w:abstractNumId w:val="28"/>
  </w:num>
  <w:num w:numId="19" w16cid:durableId="846404815">
    <w:abstractNumId w:val="24"/>
  </w:num>
  <w:num w:numId="20" w16cid:durableId="1888645631">
    <w:abstractNumId w:val="38"/>
  </w:num>
  <w:num w:numId="21" w16cid:durableId="1276524267">
    <w:abstractNumId w:val="4"/>
  </w:num>
  <w:num w:numId="22" w16cid:durableId="1803384714">
    <w:abstractNumId w:val="21"/>
  </w:num>
  <w:num w:numId="23" w16cid:durableId="1982614952">
    <w:abstractNumId w:val="45"/>
  </w:num>
  <w:num w:numId="24" w16cid:durableId="4290940">
    <w:abstractNumId w:val="44"/>
  </w:num>
  <w:num w:numId="25" w16cid:durableId="1247618045">
    <w:abstractNumId w:val="10"/>
  </w:num>
  <w:num w:numId="26" w16cid:durableId="1278373267">
    <w:abstractNumId w:val="11"/>
  </w:num>
  <w:num w:numId="27" w16cid:durableId="671183407">
    <w:abstractNumId w:val="13"/>
  </w:num>
  <w:num w:numId="28" w16cid:durableId="1216236125">
    <w:abstractNumId w:val="22"/>
  </w:num>
  <w:num w:numId="29" w16cid:durableId="1650943012">
    <w:abstractNumId w:val="15"/>
  </w:num>
  <w:num w:numId="30" w16cid:durableId="329991606">
    <w:abstractNumId w:val="33"/>
  </w:num>
  <w:num w:numId="31" w16cid:durableId="321082599">
    <w:abstractNumId w:val="25"/>
  </w:num>
  <w:num w:numId="32" w16cid:durableId="1199926982">
    <w:abstractNumId w:val="3"/>
  </w:num>
  <w:num w:numId="33" w16cid:durableId="1558323053">
    <w:abstractNumId w:val="34"/>
  </w:num>
  <w:num w:numId="34" w16cid:durableId="343171661">
    <w:abstractNumId w:val="14"/>
  </w:num>
  <w:num w:numId="35" w16cid:durableId="658385532">
    <w:abstractNumId w:val="20"/>
  </w:num>
  <w:num w:numId="36" w16cid:durableId="561405270">
    <w:abstractNumId w:val="27"/>
  </w:num>
  <w:num w:numId="37" w16cid:durableId="1959214701">
    <w:abstractNumId w:val="42"/>
  </w:num>
  <w:num w:numId="38" w16cid:durableId="957756842">
    <w:abstractNumId w:val="9"/>
  </w:num>
  <w:num w:numId="39" w16cid:durableId="1710716288">
    <w:abstractNumId w:val="16"/>
  </w:num>
  <w:num w:numId="40" w16cid:durableId="384304402">
    <w:abstractNumId w:val="17"/>
  </w:num>
  <w:num w:numId="41" w16cid:durableId="602690869">
    <w:abstractNumId w:val="0"/>
  </w:num>
  <w:num w:numId="42" w16cid:durableId="656760915">
    <w:abstractNumId w:val="30"/>
  </w:num>
  <w:num w:numId="43" w16cid:durableId="1469398814">
    <w:abstractNumId w:val="6"/>
  </w:num>
  <w:num w:numId="44" w16cid:durableId="1866597476">
    <w:abstractNumId w:val="32"/>
  </w:num>
  <w:num w:numId="45" w16cid:durableId="1089930071">
    <w:abstractNumId w:val="12"/>
  </w:num>
  <w:num w:numId="46" w16cid:durableId="88429575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06B6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F88"/>
    <w:rsid w:val="000A6ECA"/>
    <w:rsid w:val="000B16EC"/>
    <w:rsid w:val="000B1DB6"/>
    <w:rsid w:val="000B288B"/>
    <w:rsid w:val="000B4FE1"/>
    <w:rsid w:val="000C1B6F"/>
    <w:rsid w:val="000C31A1"/>
    <w:rsid w:val="000C3D1E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EB1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EE9"/>
    <w:rsid w:val="00142948"/>
    <w:rsid w:val="001432D2"/>
    <w:rsid w:val="001437C2"/>
    <w:rsid w:val="00143BE1"/>
    <w:rsid w:val="00145274"/>
    <w:rsid w:val="00145592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2A51"/>
    <w:rsid w:val="001632C1"/>
    <w:rsid w:val="00164212"/>
    <w:rsid w:val="00164DAF"/>
    <w:rsid w:val="0016626C"/>
    <w:rsid w:val="00175290"/>
    <w:rsid w:val="00177412"/>
    <w:rsid w:val="00180FDD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B091B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3EC3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5B2E"/>
    <w:rsid w:val="00231A71"/>
    <w:rsid w:val="002326AD"/>
    <w:rsid w:val="002335CC"/>
    <w:rsid w:val="00235138"/>
    <w:rsid w:val="002356D5"/>
    <w:rsid w:val="00235A91"/>
    <w:rsid w:val="002361B3"/>
    <w:rsid w:val="002404C5"/>
    <w:rsid w:val="002466ED"/>
    <w:rsid w:val="002469CE"/>
    <w:rsid w:val="0025243D"/>
    <w:rsid w:val="0025287D"/>
    <w:rsid w:val="00252C8A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300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EEC"/>
    <w:rsid w:val="002A535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50DC"/>
    <w:rsid w:val="002C675D"/>
    <w:rsid w:val="002C6A28"/>
    <w:rsid w:val="002C6F14"/>
    <w:rsid w:val="002C73A2"/>
    <w:rsid w:val="002C73E7"/>
    <w:rsid w:val="002C7BB7"/>
    <w:rsid w:val="002D204F"/>
    <w:rsid w:val="002D4068"/>
    <w:rsid w:val="002D5071"/>
    <w:rsid w:val="002D5E47"/>
    <w:rsid w:val="002D6F3F"/>
    <w:rsid w:val="002D75C4"/>
    <w:rsid w:val="002E03C1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1E0"/>
    <w:rsid w:val="0033096D"/>
    <w:rsid w:val="00331D46"/>
    <w:rsid w:val="003321B7"/>
    <w:rsid w:val="00332AF8"/>
    <w:rsid w:val="00334713"/>
    <w:rsid w:val="00335A2D"/>
    <w:rsid w:val="00335E55"/>
    <w:rsid w:val="00341AA6"/>
    <w:rsid w:val="00343234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C39"/>
    <w:rsid w:val="00357E2B"/>
    <w:rsid w:val="0036013D"/>
    <w:rsid w:val="003606E3"/>
    <w:rsid w:val="00360864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302D"/>
    <w:rsid w:val="00373325"/>
    <w:rsid w:val="003754D7"/>
    <w:rsid w:val="00376B4F"/>
    <w:rsid w:val="0037770E"/>
    <w:rsid w:val="003779AD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DBB"/>
    <w:rsid w:val="003A7EEE"/>
    <w:rsid w:val="003B0C1A"/>
    <w:rsid w:val="003B1480"/>
    <w:rsid w:val="003B2060"/>
    <w:rsid w:val="003B23BC"/>
    <w:rsid w:val="003B2691"/>
    <w:rsid w:val="003B5DEA"/>
    <w:rsid w:val="003B6C34"/>
    <w:rsid w:val="003B6EE0"/>
    <w:rsid w:val="003B7AA2"/>
    <w:rsid w:val="003B7E19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2B3"/>
    <w:rsid w:val="00433E96"/>
    <w:rsid w:val="00434245"/>
    <w:rsid w:val="00435144"/>
    <w:rsid w:val="0043609F"/>
    <w:rsid w:val="004366DF"/>
    <w:rsid w:val="00436F5D"/>
    <w:rsid w:val="00437307"/>
    <w:rsid w:val="00440FC8"/>
    <w:rsid w:val="0044372D"/>
    <w:rsid w:val="00443991"/>
    <w:rsid w:val="00444125"/>
    <w:rsid w:val="00444229"/>
    <w:rsid w:val="00445A1C"/>
    <w:rsid w:val="00445D0E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13C0"/>
    <w:rsid w:val="004B4416"/>
    <w:rsid w:val="004B44C4"/>
    <w:rsid w:val="004B5333"/>
    <w:rsid w:val="004B58E0"/>
    <w:rsid w:val="004B5F00"/>
    <w:rsid w:val="004B6180"/>
    <w:rsid w:val="004B74A8"/>
    <w:rsid w:val="004B7E5C"/>
    <w:rsid w:val="004C059C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2C03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BEC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20F4"/>
    <w:rsid w:val="00583644"/>
    <w:rsid w:val="00584251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6E92"/>
    <w:rsid w:val="005978C1"/>
    <w:rsid w:val="005A0E59"/>
    <w:rsid w:val="005A103D"/>
    <w:rsid w:val="005A2639"/>
    <w:rsid w:val="005A31E6"/>
    <w:rsid w:val="005A457F"/>
    <w:rsid w:val="005A5A70"/>
    <w:rsid w:val="005A5DFF"/>
    <w:rsid w:val="005A5EF5"/>
    <w:rsid w:val="005B0B68"/>
    <w:rsid w:val="005B0E28"/>
    <w:rsid w:val="005B1DEC"/>
    <w:rsid w:val="005B2EBD"/>
    <w:rsid w:val="005B3E8A"/>
    <w:rsid w:val="005B5A9E"/>
    <w:rsid w:val="005B6A7C"/>
    <w:rsid w:val="005B7271"/>
    <w:rsid w:val="005B7C72"/>
    <w:rsid w:val="005C0027"/>
    <w:rsid w:val="005C056C"/>
    <w:rsid w:val="005C06DE"/>
    <w:rsid w:val="005C1442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544C"/>
    <w:rsid w:val="00615854"/>
    <w:rsid w:val="006205FD"/>
    <w:rsid w:val="00620BB1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60E8"/>
    <w:rsid w:val="00697116"/>
    <w:rsid w:val="006A0380"/>
    <w:rsid w:val="006A0751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99D"/>
    <w:rsid w:val="006D1A9A"/>
    <w:rsid w:val="006D228F"/>
    <w:rsid w:val="006E2AFA"/>
    <w:rsid w:val="006E35D7"/>
    <w:rsid w:val="006E41A1"/>
    <w:rsid w:val="006E71F8"/>
    <w:rsid w:val="006E7E0A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18D2"/>
    <w:rsid w:val="007A200D"/>
    <w:rsid w:val="007A24CD"/>
    <w:rsid w:val="007A3FA0"/>
    <w:rsid w:val="007A3FBC"/>
    <w:rsid w:val="007A41FD"/>
    <w:rsid w:val="007A4D3C"/>
    <w:rsid w:val="007A5C82"/>
    <w:rsid w:val="007A702D"/>
    <w:rsid w:val="007A7158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55"/>
    <w:rsid w:val="007C7497"/>
    <w:rsid w:val="007C7966"/>
    <w:rsid w:val="007D0D6F"/>
    <w:rsid w:val="007D2295"/>
    <w:rsid w:val="007D3529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F25"/>
    <w:rsid w:val="007E626D"/>
    <w:rsid w:val="007E6272"/>
    <w:rsid w:val="007E6B55"/>
    <w:rsid w:val="007E79A6"/>
    <w:rsid w:val="007E7A6B"/>
    <w:rsid w:val="007E7DCD"/>
    <w:rsid w:val="007F0627"/>
    <w:rsid w:val="007F11E6"/>
    <w:rsid w:val="007F122D"/>
    <w:rsid w:val="007F1DDE"/>
    <w:rsid w:val="007F1FBD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678C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42E"/>
    <w:rsid w:val="0085288B"/>
    <w:rsid w:val="00852CDF"/>
    <w:rsid w:val="00852DF4"/>
    <w:rsid w:val="008542C4"/>
    <w:rsid w:val="00855A5E"/>
    <w:rsid w:val="00855EFE"/>
    <w:rsid w:val="008562C3"/>
    <w:rsid w:val="00860422"/>
    <w:rsid w:val="00860754"/>
    <w:rsid w:val="00860806"/>
    <w:rsid w:val="00862C5F"/>
    <w:rsid w:val="00863502"/>
    <w:rsid w:val="008639A6"/>
    <w:rsid w:val="00864608"/>
    <w:rsid w:val="00866EE3"/>
    <w:rsid w:val="00867380"/>
    <w:rsid w:val="00867E44"/>
    <w:rsid w:val="0087001A"/>
    <w:rsid w:val="008706A1"/>
    <w:rsid w:val="00872C81"/>
    <w:rsid w:val="008747DC"/>
    <w:rsid w:val="008806F9"/>
    <w:rsid w:val="008824F2"/>
    <w:rsid w:val="00882EEF"/>
    <w:rsid w:val="008833C1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4F7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5DD3"/>
    <w:rsid w:val="00906ED4"/>
    <w:rsid w:val="00911F56"/>
    <w:rsid w:val="00913A3E"/>
    <w:rsid w:val="009141C8"/>
    <w:rsid w:val="00916AE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0D20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AC5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33CB"/>
    <w:rsid w:val="009B5BC0"/>
    <w:rsid w:val="009B5C14"/>
    <w:rsid w:val="009B7D28"/>
    <w:rsid w:val="009C0DC5"/>
    <w:rsid w:val="009C1079"/>
    <w:rsid w:val="009C435D"/>
    <w:rsid w:val="009C65F8"/>
    <w:rsid w:val="009C77D3"/>
    <w:rsid w:val="009D12BE"/>
    <w:rsid w:val="009D2C39"/>
    <w:rsid w:val="009D2C8A"/>
    <w:rsid w:val="009D32AC"/>
    <w:rsid w:val="009D3BFA"/>
    <w:rsid w:val="009D3EB5"/>
    <w:rsid w:val="009D4241"/>
    <w:rsid w:val="009D4B12"/>
    <w:rsid w:val="009D59D5"/>
    <w:rsid w:val="009D6251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6C36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547E"/>
    <w:rsid w:val="00A269D5"/>
    <w:rsid w:val="00A27E1D"/>
    <w:rsid w:val="00A3072D"/>
    <w:rsid w:val="00A30C22"/>
    <w:rsid w:val="00A30EF6"/>
    <w:rsid w:val="00A319CC"/>
    <w:rsid w:val="00A31BCB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6C88"/>
    <w:rsid w:val="00A57953"/>
    <w:rsid w:val="00A57B3F"/>
    <w:rsid w:val="00A61B49"/>
    <w:rsid w:val="00A6215F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6FF2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416"/>
    <w:rsid w:val="00AC1765"/>
    <w:rsid w:val="00AC25D1"/>
    <w:rsid w:val="00AC2978"/>
    <w:rsid w:val="00AC2E98"/>
    <w:rsid w:val="00AC35EE"/>
    <w:rsid w:val="00AC376A"/>
    <w:rsid w:val="00AC467A"/>
    <w:rsid w:val="00AC6213"/>
    <w:rsid w:val="00AC70D6"/>
    <w:rsid w:val="00AD0A18"/>
    <w:rsid w:val="00AD1132"/>
    <w:rsid w:val="00AD233D"/>
    <w:rsid w:val="00AD2B4A"/>
    <w:rsid w:val="00AD2EA9"/>
    <w:rsid w:val="00AD31F4"/>
    <w:rsid w:val="00AD3E38"/>
    <w:rsid w:val="00AD42D5"/>
    <w:rsid w:val="00AE0A7A"/>
    <w:rsid w:val="00AE15C5"/>
    <w:rsid w:val="00AE358B"/>
    <w:rsid w:val="00AE4FB4"/>
    <w:rsid w:val="00AE5155"/>
    <w:rsid w:val="00AE5CBE"/>
    <w:rsid w:val="00AE5F28"/>
    <w:rsid w:val="00AE659C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2BEC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33C8"/>
    <w:rsid w:val="00C14437"/>
    <w:rsid w:val="00C145E0"/>
    <w:rsid w:val="00C14C47"/>
    <w:rsid w:val="00C15E12"/>
    <w:rsid w:val="00C1622D"/>
    <w:rsid w:val="00C165AE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C11"/>
    <w:rsid w:val="00C4100D"/>
    <w:rsid w:val="00C416D7"/>
    <w:rsid w:val="00C41D03"/>
    <w:rsid w:val="00C43E8E"/>
    <w:rsid w:val="00C44588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2041"/>
    <w:rsid w:val="00C821AC"/>
    <w:rsid w:val="00C82950"/>
    <w:rsid w:val="00C836CE"/>
    <w:rsid w:val="00C84CD8"/>
    <w:rsid w:val="00C86E01"/>
    <w:rsid w:val="00C87044"/>
    <w:rsid w:val="00C8754E"/>
    <w:rsid w:val="00C91A74"/>
    <w:rsid w:val="00C91C14"/>
    <w:rsid w:val="00C92753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0DC0"/>
    <w:rsid w:val="00CE3302"/>
    <w:rsid w:val="00CE3AB9"/>
    <w:rsid w:val="00CE4781"/>
    <w:rsid w:val="00CE5824"/>
    <w:rsid w:val="00CE5EC3"/>
    <w:rsid w:val="00CE713A"/>
    <w:rsid w:val="00CF046B"/>
    <w:rsid w:val="00CF1576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5734"/>
    <w:rsid w:val="00D27BE2"/>
    <w:rsid w:val="00D30BD0"/>
    <w:rsid w:val="00D3199E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6102A"/>
    <w:rsid w:val="00D64786"/>
    <w:rsid w:val="00D64985"/>
    <w:rsid w:val="00D64BAD"/>
    <w:rsid w:val="00D65F42"/>
    <w:rsid w:val="00D666CF"/>
    <w:rsid w:val="00D66EC4"/>
    <w:rsid w:val="00D67984"/>
    <w:rsid w:val="00D70555"/>
    <w:rsid w:val="00D70818"/>
    <w:rsid w:val="00D70A2A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5E3B"/>
    <w:rsid w:val="00D85F08"/>
    <w:rsid w:val="00D862F5"/>
    <w:rsid w:val="00D86376"/>
    <w:rsid w:val="00D86438"/>
    <w:rsid w:val="00D873B5"/>
    <w:rsid w:val="00D877D7"/>
    <w:rsid w:val="00D87E99"/>
    <w:rsid w:val="00D919E4"/>
    <w:rsid w:val="00D94FF1"/>
    <w:rsid w:val="00D965D1"/>
    <w:rsid w:val="00D97B28"/>
    <w:rsid w:val="00D97D84"/>
    <w:rsid w:val="00DA02FD"/>
    <w:rsid w:val="00DA1386"/>
    <w:rsid w:val="00DA2C00"/>
    <w:rsid w:val="00DA47A0"/>
    <w:rsid w:val="00DA7714"/>
    <w:rsid w:val="00DB0B25"/>
    <w:rsid w:val="00DB0F7D"/>
    <w:rsid w:val="00DB1801"/>
    <w:rsid w:val="00DB59FB"/>
    <w:rsid w:val="00DB602A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75D7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90E"/>
    <w:rsid w:val="00DF6F9D"/>
    <w:rsid w:val="00DF7287"/>
    <w:rsid w:val="00E0078F"/>
    <w:rsid w:val="00E00FC2"/>
    <w:rsid w:val="00E0169D"/>
    <w:rsid w:val="00E01B4A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82D"/>
    <w:rsid w:val="00E26AAA"/>
    <w:rsid w:val="00E27297"/>
    <w:rsid w:val="00E272AB"/>
    <w:rsid w:val="00E27CA2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F1D"/>
    <w:rsid w:val="00E37544"/>
    <w:rsid w:val="00E40FB6"/>
    <w:rsid w:val="00E41963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67A77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6DF5"/>
    <w:rsid w:val="00EA0A78"/>
    <w:rsid w:val="00EA102B"/>
    <w:rsid w:val="00EA2765"/>
    <w:rsid w:val="00EA32B2"/>
    <w:rsid w:val="00EA3619"/>
    <w:rsid w:val="00EA3936"/>
    <w:rsid w:val="00EA6C0C"/>
    <w:rsid w:val="00EA7BC1"/>
    <w:rsid w:val="00EB0ABA"/>
    <w:rsid w:val="00EB0B30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184F"/>
    <w:rsid w:val="00F01871"/>
    <w:rsid w:val="00F0344F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3340"/>
    <w:rsid w:val="00F538A8"/>
    <w:rsid w:val="00F54CB2"/>
    <w:rsid w:val="00F55AC1"/>
    <w:rsid w:val="00F55BF0"/>
    <w:rsid w:val="00F56AAA"/>
    <w:rsid w:val="00F5785A"/>
    <w:rsid w:val="00F6165B"/>
    <w:rsid w:val="00F61B9E"/>
    <w:rsid w:val="00F62A3E"/>
    <w:rsid w:val="00F62B21"/>
    <w:rsid w:val="00F66430"/>
    <w:rsid w:val="00F666F7"/>
    <w:rsid w:val="00F7042B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76B"/>
    <w:rsid w:val="00FE2001"/>
    <w:rsid w:val="00FE25C4"/>
    <w:rsid w:val="00FE3739"/>
    <w:rsid w:val="00FE3FF0"/>
    <w:rsid w:val="00FE407D"/>
    <w:rsid w:val="00FE4A05"/>
    <w:rsid w:val="00FE4FD7"/>
    <w:rsid w:val="00FE683C"/>
    <w:rsid w:val="00FE7325"/>
    <w:rsid w:val="00FF0150"/>
    <w:rsid w:val="00FF07B7"/>
    <w:rsid w:val="00FF0FFA"/>
    <w:rsid w:val="00FF16D1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1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5FDED-28D4-44D0-B39F-1F79EB69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10</cp:revision>
  <cp:lastPrinted>2024-12-11T10:53:00Z</cp:lastPrinted>
  <dcterms:created xsi:type="dcterms:W3CDTF">2025-12-02T13:23:00Z</dcterms:created>
  <dcterms:modified xsi:type="dcterms:W3CDTF">2025-12-08T11:14:00Z</dcterms:modified>
</cp:coreProperties>
</file>